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72" w:rsidRDefault="004E4472" w:rsidP="004E4472">
      <w:pPr>
        <w:jc w:val="center"/>
      </w:pPr>
      <w:r>
        <w:t>St James C of E Primary School</w:t>
      </w:r>
    </w:p>
    <w:p w:rsidR="004E4472" w:rsidRDefault="004E4472" w:rsidP="004E4472">
      <w:pPr>
        <w:jc w:val="center"/>
      </w:pPr>
      <w:r>
        <w:t>Accessibility Plan 201</w:t>
      </w:r>
      <w:r w:rsidR="008E555D">
        <w:t>9</w:t>
      </w:r>
      <w:r>
        <w:t>-</w:t>
      </w:r>
      <w:r w:rsidR="00093C80">
        <w:t>2</w:t>
      </w:r>
      <w:r w:rsidR="008E555D">
        <w:t>2</w:t>
      </w:r>
      <w:bookmarkStart w:id="0" w:name="_GoBack"/>
      <w:bookmarkEnd w:id="0"/>
    </w:p>
    <w:tbl>
      <w:tblPr>
        <w:tblStyle w:val="TableGrid"/>
        <w:tblpPr w:leftFromText="180" w:rightFromText="180" w:horzAnchor="margin" w:tblpY="1793"/>
        <w:tblW w:w="0" w:type="auto"/>
        <w:tblLook w:val="04A0" w:firstRow="1" w:lastRow="0" w:firstColumn="1" w:lastColumn="0" w:noHBand="0" w:noVBand="1"/>
      </w:tblPr>
      <w:tblGrid>
        <w:gridCol w:w="3168"/>
        <w:gridCol w:w="1484"/>
        <w:gridCol w:w="3252"/>
        <w:gridCol w:w="2101"/>
        <w:gridCol w:w="1330"/>
        <w:gridCol w:w="2613"/>
      </w:tblGrid>
      <w:tr w:rsidR="00CC2C11" w:rsidTr="008E555D">
        <w:tc>
          <w:tcPr>
            <w:tcW w:w="3168" w:type="dxa"/>
          </w:tcPr>
          <w:p w:rsidR="00CC2C11" w:rsidRDefault="00CC2C11" w:rsidP="00D62FDC">
            <w:r>
              <w:t>Priority</w:t>
            </w:r>
          </w:p>
        </w:tc>
        <w:tc>
          <w:tcPr>
            <w:tcW w:w="1484" w:type="dxa"/>
          </w:tcPr>
          <w:p w:rsidR="00CC2C11" w:rsidRDefault="00CC2C11" w:rsidP="00D62FDC">
            <w:r>
              <w:t>Lead people</w:t>
            </w:r>
          </w:p>
        </w:tc>
        <w:tc>
          <w:tcPr>
            <w:tcW w:w="3252" w:type="dxa"/>
          </w:tcPr>
          <w:p w:rsidR="00CC2C11" w:rsidRDefault="00CC2C11" w:rsidP="00D62FDC">
            <w:r>
              <w:t>Strategy/ Action</w:t>
            </w:r>
          </w:p>
        </w:tc>
        <w:tc>
          <w:tcPr>
            <w:tcW w:w="2101" w:type="dxa"/>
          </w:tcPr>
          <w:p w:rsidR="00CC2C11" w:rsidRDefault="00CC2C11" w:rsidP="00D62FDC">
            <w:r>
              <w:t>Resources</w:t>
            </w:r>
          </w:p>
        </w:tc>
        <w:tc>
          <w:tcPr>
            <w:tcW w:w="1330" w:type="dxa"/>
          </w:tcPr>
          <w:p w:rsidR="00CC2C11" w:rsidRDefault="00CC2C11" w:rsidP="00D62FDC">
            <w:r>
              <w:t>Time Frame</w:t>
            </w:r>
          </w:p>
        </w:tc>
        <w:tc>
          <w:tcPr>
            <w:tcW w:w="2613" w:type="dxa"/>
          </w:tcPr>
          <w:p w:rsidR="00CC2C11" w:rsidRDefault="00CC2C11" w:rsidP="00D62FDC">
            <w:r>
              <w:t>Success Criteria</w:t>
            </w:r>
          </w:p>
        </w:tc>
      </w:tr>
      <w:tr w:rsidR="00CC2C11" w:rsidTr="008E555D">
        <w:tc>
          <w:tcPr>
            <w:tcW w:w="3168" w:type="dxa"/>
          </w:tcPr>
          <w:p w:rsidR="00CC2C11" w:rsidRDefault="00D62FDC" w:rsidP="00D62FDC">
            <w:r>
              <w:t>Availability  of written material in alternative form</w:t>
            </w:r>
            <w:r w:rsidR="008E555D">
              <w:t xml:space="preserve"> when specifically requested</w:t>
            </w:r>
          </w:p>
        </w:tc>
        <w:tc>
          <w:tcPr>
            <w:tcW w:w="1484" w:type="dxa"/>
          </w:tcPr>
          <w:p w:rsidR="00CC2C11" w:rsidRDefault="00B652CD" w:rsidP="00752EB9">
            <w:r>
              <w:t>GS/</w:t>
            </w:r>
            <w:r w:rsidR="00752EB9">
              <w:t>JM</w:t>
            </w:r>
            <w:r>
              <w:t>/YY</w:t>
            </w:r>
          </w:p>
        </w:tc>
        <w:tc>
          <w:tcPr>
            <w:tcW w:w="3252" w:type="dxa"/>
          </w:tcPr>
          <w:p w:rsidR="004E4472" w:rsidRDefault="004E4472" w:rsidP="004E4472">
            <w:r>
              <w:t>Staff aware of services available through LA</w:t>
            </w:r>
          </w:p>
          <w:p w:rsidR="00CC2C11" w:rsidRDefault="004E4472" w:rsidP="004E4472">
            <w:r>
              <w:t>Disabled people aware of facilities through signs and newsletters etc. Improve availability of information for parents – display appropriate leaflets for parents to collect.</w:t>
            </w:r>
          </w:p>
        </w:tc>
        <w:tc>
          <w:tcPr>
            <w:tcW w:w="2101" w:type="dxa"/>
          </w:tcPr>
          <w:p w:rsidR="00CC2C11" w:rsidRDefault="004E4472" w:rsidP="00D62FDC">
            <w:r w:rsidRPr="004E4472">
              <w:t>Contact details &amp; cost of translation / adaptation</w:t>
            </w:r>
          </w:p>
        </w:tc>
        <w:tc>
          <w:tcPr>
            <w:tcW w:w="1330" w:type="dxa"/>
          </w:tcPr>
          <w:p w:rsidR="00CC2C11" w:rsidRDefault="00B652CD" w:rsidP="00D62FDC">
            <w:r>
              <w:t>On going</w:t>
            </w:r>
          </w:p>
        </w:tc>
        <w:tc>
          <w:tcPr>
            <w:tcW w:w="2613" w:type="dxa"/>
          </w:tcPr>
          <w:p w:rsidR="004E4472" w:rsidRDefault="004E4472" w:rsidP="004E4472">
            <w:r>
              <w:t>Information to disabled pupils / parents as appropriate.</w:t>
            </w:r>
          </w:p>
          <w:p w:rsidR="004E4472" w:rsidRDefault="004E4472" w:rsidP="004E4472">
            <w:r>
              <w:t>Written information available in alternative formats.</w:t>
            </w:r>
          </w:p>
          <w:p w:rsidR="00CC2C11" w:rsidRDefault="004E4472" w:rsidP="004E4472">
            <w:r>
              <w:t>Take-up of information leaflets by parents.</w:t>
            </w:r>
          </w:p>
        </w:tc>
      </w:tr>
      <w:tr w:rsidR="00B652CD" w:rsidTr="008E555D">
        <w:tc>
          <w:tcPr>
            <w:tcW w:w="3168" w:type="dxa"/>
          </w:tcPr>
          <w:p w:rsidR="00B652CD" w:rsidRDefault="00B652CD" w:rsidP="00D62FDC">
            <w:r w:rsidRPr="00B652CD">
              <w:t>Make available school brochures, school newsletters and other information for parents in alternative formats when specifically requested.</w:t>
            </w:r>
          </w:p>
        </w:tc>
        <w:tc>
          <w:tcPr>
            <w:tcW w:w="1484" w:type="dxa"/>
          </w:tcPr>
          <w:p w:rsidR="00B652CD" w:rsidRDefault="00752EB9" w:rsidP="00D62FDC">
            <w:r>
              <w:t>JM</w:t>
            </w:r>
            <w:r w:rsidR="00B652CD">
              <w:t>/YY</w:t>
            </w:r>
          </w:p>
        </w:tc>
        <w:tc>
          <w:tcPr>
            <w:tcW w:w="3252" w:type="dxa"/>
          </w:tcPr>
          <w:p w:rsidR="00B652CD" w:rsidRPr="004E4472" w:rsidRDefault="00B652CD" w:rsidP="00D62FDC">
            <w:r w:rsidRPr="00B652CD">
              <w:t>Review all current school publications and promote the availability in different formats when specifically requested</w:t>
            </w:r>
          </w:p>
        </w:tc>
        <w:tc>
          <w:tcPr>
            <w:tcW w:w="2101" w:type="dxa"/>
          </w:tcPr>
          <w:p w:rsidR="00B652CD" w:rsidRDefault="00B652CD" w:rsidP="004E4472">
            <w:r>
              <w:t>Admin time</w:t>
            </w:r>
          </w:p>
        </w:tc>
        <w:tc>
          <w:tcPr>
            <w:tcW w:w="1330" w:type="dxa"/>
          </w:tcPr>
          <w:p w:rsidR="00B652CD" w:rsidRPr="004E4472" w:rsidRDefault="00B652CD" w:rsidP="00D62FDC">
            <w:r>
              <w:t>Ongoing</w:t>
            </w:r>
          </w:p>
        </w:tc>
        <w:tc>
          <w:tcPr>
            <w:tcW w:w="2613" w:type="dxa"/>
          </w:tcPr>
          <w:p w:rsidR="00B652CD" w:rsidRDefault="00B652CD" w:rsidP="004E4472">
            <w:r w:rsidRPr="00B652CD">
              <w:t>All school information available for all who request it.</w:t>
            </w:r>
          </w:p>
        </w:tc>
      </w:tr>
      <w:tr w:rsidR="00CC2C11" w:rsidTr="008E555D">
        <w:tc>
          <w:tcPr>
            <w:tcW w:w="3168" w:type="dxa"/>
          </w:tcPr>
          <w:p w:rsidR="00CC2C11" w:rsidRDefault="00D62FDC" w:rsidP="00D62FDC">
            <w:r>
              <w:t>Training for teachers on differentiating the curriculum and effective communication with parents</w:t>
            </w:r>
          </w:p>
        </w:tc>
        <w:tc>
          <w:tcPr>
            <w:tcW w:w="1484" w:type="dxa"/>
          </w:tcPr>
          <w:p w:rsidR="00CC2C11" w:rsidRDefault="00B652CD" w:rsidP="00D62FDC">
            <w:r>
              <w:t>GS</w:t>
            </w:r>
          </w:p>
        </w:tc>
        <w:tc>
          <w:tcPr>
            <w:tcW w:w="3252" w:type="dxa"/>
          </w:tcPr>
          <w:p w:rsidR="00CC2C11" w:rsidRDefault="004E4472" w:rsidP="00D62FDC">
            <w:r w:rsidRPr="004E4472">
              <w:t>Staff training and meetings with parents of SEN pupils arranged</w:t>
            </w:r>
          </w:p>
        </w:tc>
        <w:tc>
          <w:tcPr>
            <w:tcW w:w="2101" w:type="dxa"/>
          </w:tcPr>
          <w:p w:rsidR="004E4472" w:rsidRDefault="004E4472" w:rsidP="004E4472">
            <w:r>
              <w:t>Training time</w:t>
            </w:r>
          </w:p>
          <w:p w:rsidR="00CC2C11" w:rsidRDefault="004E4472" w:rsidP="004E4472">
            <w:r>
              <w:t>TA time allocated</w:t>
            </w:r>
          </w:p>
        </w:tc>
        <w:tc>
          <w:tcPr>
            <w:tcW w:w="1330" w:type="dxa"/>
          </w:tcPr>
          <w:p w:rsidR="00CC2C11" w:rsidRDefault="004E4472" w:rsidP="00D62FDC">
            <w:r w:rsidRPr="004E4472">
              <w:t>In place &amp; ongoing</w:t>
            </w:r>
          </w:p>
        </w:tc>
        <w:tc>
          <w:tcPr>
            <w:tcW w:w="2613" w:type="dxa"/>
          </w:tcPr>
          <w:p w:rsidR="004E4472" w:rsidRDefault="004E4472" w:rsidP="004E4472">
            <w:r>
              <w:t>Increased access to the curriculum</w:t>
            </w:r>
          </w:p>
          <w:p w:rsidR="004E4472" w:rsidRDefault="004E4472" w:rsidP="004E4472">
            <w:r>
              <w:t>Needs of all learners met</w:t>
            </w:r>
          </w:p>
          <w:p w:rsidR="00CC2C11" w:rsidRDefault="004E4472" w:rsidP="004E4472">
            <w:r>
              <w:t>Parents fully informed</w:t>
            </w:r>
          </w:p>
        </w:tc>
      </w:tr>
      <w:tr w:rsidR="00CC2C11" w:rsidTr="008E555D">
        <w:tc>
          <w:tcPr>
            <w:tcW w:w="3168" w:type="dxa"/>
          </w:tcPr>
          <w:p w:rsidR="00CC2C11" w:rsidRDefault="00D62FDC" w:rsidP="00D62FDC">
            <w:r>
              <w:t>Audit of pupil needs and staff training to meet those needs</w:t>
            </w:r>
          </w:p>
        </w:tc>
        <w:tc>
          <w:tcPr>
            <w:tcW w:w="1484" w:type="dxa"/>
          </w:tcPr>
          <w:p w:rsidR="00CC2C11" w:rsidRDefault="003C407A" w:rsidP="00D653E4">
            <w:r>
              <w:t>LG</w:t>
            </w:r>
            <w:r w:rsidR="00B652CD">
              <w:t xml:space="preserve">/ </w:t>
            </w:r>
            <w:r w:rsidR="00D653E4">
              <w:t>Class Teachers</w:t>
            </w:r>
          </w:p>
        </w:tc>
        <w:tc>
          <w:tcPr>
            <w:tcW w:w="3252" w:type="dxa"/>
          </w:tcPr>
          <w:p w:rsidR="00CC2C11" w:rsidRDefault="00665BD8" w:rsidP="00D62FDC">
            <w:r w:rsidRPr="00665BD8">
              <w:t>Review the specific needs for pupils living with a disability, in terms of basic daily living skills, relationships and future aspirations.</w:t>
            </w:r>
          </w:p>
        </w:tc>
        <w:tc>
          <w:tcPr>
            <w:tcW w:w="2101" w:type="dxa"/>
          </w:tcPr>
          <w:p w:rsidR="00CC2C11" w:rsidRDefault="00B652CD" w:rsidP="00D62FDC">
            <w:r>
              <w:t>Staff time</w:t>
            </w:r>
          </w:p>
        </w:tc>
        <w:tc>
          <w:tcPr>
            <w:tcW w:w="1330" w:type="dxa"/>
          </w:tcPr>
          <w:p w:rsidR="00CC2C11" w:rsidRDefault="00D75E26" w:rsidP="00D62FDC">
            <w:r>
              <w:t>Ongoing</w:t>
            </w:r>
          </w:p>
        </w:tc>
        <w:tc>
          <w:tcPr>
            <w:tcW w:w="2613" w:type="dxa"/>
          </w:tcPr>
          <w:p w:rsidR="00CC2C11" w:rsidRDefault="008F2480" w:rsidP="00D62FDC">
            <w:r w:rsidRPr="008F2480">
              <w:t>Teachers are aware of the relevant issues and can ensure that this group has equality of access to life- preparation learning. The use of other professional partners has been made available.</w:t>
            </w:r>
          </w:p>
        </w:tc>
      </w:tr>
      <w:tr w:rsidR="00CC2C11" w:rsidTr="008E555D">
        <w:tc>
          <w:tcPr>
            <w:tcW w:w="3168" w:type="dxa"/>
          </w:tcPr>
          <w:p w:rsidR="00CC2C11" w:rsidRDefault="00D62FDC" w:rsidP="00D62FDC">
            <w:r>
              <w:lastRenderedPageBreak/>
              <w:t>Appropriate use of specialised equipment to benefit individual pupils and staff</w:t>
            </w:r>
          </w:p>
        </w:tc>
        <w:tc>
          <w:tcPr>
            <w:tcW w:w="1484" w:type="dxa"/>
          </w:tcPr>
          <w:p w:rsidR="00CC2C11" w:rsidRDefault="003C407A" w:rsidP="00D62FDC">
            <w:r>
              <w:t>LG</w:t>
            </w:r>
          </w:p>
        </w:tc>
        <w:tc>
          <w:tcPr>
            <w:tcW w:w="3252" w:type="dxa"/>
          </w:tcPr>
          <w:p w:rsidR="008F2480" w:rsidRPr="00D653E4" w:rsidRDefault="008F2480" w:rsidP="008F2480">
            <w:proofErr w:type="spellStart"/>
            <w:r w:rsidRPr="00D653E4">
              <w:t>Alphasmart</w:t>
            </w:r>
            <w:proofErr w:type="spellEnd"/>
            <w:r w:rsidRPr="00D653E4">
              <w:t xml:space="preserve"> word processors for pupils with specific recording difficulty.</w:t>
            </w:r>
          </w:p>
          <w:p w:rsidR="008F2480" w:rsidRPr="00D653E4" w:rsidRDefault="008F2480" w:rsidP="008F2480">
            <w:r w:rsidRPr="00D653E4">
              <w:t>Specific training in word processing skills through Touch Type Programme. Laptops</w:t>
            </w:r>
          </w:p>
          <w:p w:rsidR="008F2480" w:rsidRPr="00D653E4" w:rsidRDefault="008F2480" w:rsidP="008F2480">
            <w:r w:rsidRPr="00D653E4">
              <w:t>Adjustable stool for nursery nurse.</w:t>
            </w:r>
          </w:p>
          <w:p w:rsidR="008F2480" w:rsidRPr="00D653E4" w:rsidRDefault="008F2480" w:rsidP="008F2480">
            <w:r w:rsidRPr="00D653E4">
              <w:t>Sloping boards and adjustable tables for pupils with fatigue problems or physical disability.</w:t>
            </w:r>
          </w:p>
          <w:p w:rsidR="008F2480" w:rsidRPr="00D653E4" w:rsidRDefault="008F2480" w:rsidP="008F2480">
            <w:r w:rsidRPr="00D653E4">
              <w:t>Coloured overlays for pupils with visual difficulty.</w:t>
            </w:r>
          </w:p>
          <w:p w:rsidR="00CC2C11" w:rsidRDefault="008F2480" w:rsidP="008F2480">
            <w:r w:rsidRPr="00D653E4">
              <w:t>Specially shaped pencils and pens for pupils with grip difficulty. Braille machine. Staff trained as appropriate.</w:t>
            </w:r>
          </w:p>
        </w:tc>
        <w:tc>
          <w:tcPr>
            <w:tcW w:w="2101" w:type="dxa"/>
          </w:tcPr>
          <w:p w:rsidR="00CC2C11" w:rsidRDefault="00D653E4" w:rsidP="00D62FDC">
            <w:r>
              <w:t>SEN Budget</w:t>
            </w:r>
          </w:p>
        </w:tc>
        <w:tc>
          <w:tcPr>
            <w:tcW w:w="1330" w:type="dxa"/>
          </w:tcPr>
          <w:p w:rsidR="00CC2C11" w:rsidRDefault="00D653E4" w:rsidP="00D62FDC">
            <w:r>
              <w:t>Ongoing</w:t>
            </w:r>
          </w:p>
        </w:tc>
        <w:tc>
          <w:tcPr>
            <w:tcW w:w="2613" w:type="dxa"/>
          </w:tcPr>
          <w:p w:rsidR="008F2480" w:rsidRDefault="008F2480" w:rsidP="008F2480">
            <w:r>
              <w:t>Increased access to the Curriculum</w:t>
            </w:r>
          </w:p>
          <w:p w:rsidR="00CC2C11" w:rsidRDefault="008F2480" w:rsidP="008F2480">
            <w:r>
              <w:t>Needs of all learners met.</w:t>
            </w:r>
          </w:p>
        </w:tc>
      </w:tr>
      <w:tr w:rsidR="00CC2C11" w:rsidTr="008E555D">
        <w:tc>
          <w:tcPr>
            <w:tcW w:w="3168" w:type="dxa"/>
          </w:tcPr>
          <w:p w:rsidR="00CC2C11" w:rsidRDefault="00A45647" w:rsidP="00D62FDC">
            <w:r>
              <w:t>Appropriate uses of colour schemes for int</w:t>
            </w:r>
            <w:r w:rsidR="008F2480">
              <w:t xml:space="preserve">ernal/ external decoration to </w:t>
            </w:r>
            <w:r>
              <w:t>benefit pupils with visual impairments</w:t>
            </w:r>
          </w:p>
        </w:tc>
        <w:tc>
          <w:tcPr>
            <w:tcW w:w="1484" w:type="dxa"/>
          </w:tcPr>
          <w:p w:rsidR="00CC2C11" w:rsidRDefault="00B652CD" w:rsidP="00752EB9">
            <w:r>
              <w:t>GS/</w:t>
            </w:r>
            <w:r w:rsidR="00752EB9">
              <w:t>JM</w:t>
            </w:r>
            <w:r>
              <w:t>/DR</w:t>
            </w:r>
          </w:p>
        </w:tc>
        <w:tc>
          <w:tcPr>
            <w:tcW w:w="3252" w:type="dxa"/>
          </w:tcPr>
          <w:p w:rsidR="00CC2C11" w:rsidRDefault="00DC5136" w:rsidP="00D62FDC">
            <w:r w:rsidRPr="00DC5136">
              <w:t>Follow advice on contrasting colours &amp; re-decorate as necessary. To review and update following discussions with adviser and parents and pupils.</w:t>
            </w:r>
          </w:p>
        </w:tc>
        <w:tc>
          <w:tcPr>
            <w:tcW w:w="2101" w:type="dxa"/>
          </w:tcPr>
          <w:p w:rsidR="00DC5136" w:rsidRDefault="00DC5136" w:rsidP="00DC5136">
            <w:r>
              <w:t>Cost of re-decoration</w:t>
            </w:r>
          </w:p>
          <w:p w:rsidR="00CC2C11" w:rsidRDefault="00DC5136" w:rsidP="00DC5136">
            <w:r>
              <w:t>Build into maintenance budget</w:t>
            </w:r>
          </w:p>
        </w:tc>
        <w:tc>
          <w:tcPr>
            <w:tcW w:w="1330" w:type="dxa"/>
          </w:tcPr>
          <w:p w:rsidR="00CC2C11" w:rsidRDefault="002840B6" w:rsidP="00D62FDC">
            <w:r>
              <w:t>Summer 2</w:t>
            </w:r>
          </w:p>
        </w:tc>
        <w:tc>
          <w:tcPr>
            <w:tcW w:w="2613" w:type="dxa"/>
          </w:tcPr>
          <w:p w:rsidR="00DC5136" w:rsidRDefault="00DC5136" w:rsidP="00DC5136">
            <w:r>
              <w:t>Physical accessibility of school increased</w:t>
            </w:r>
          </w:p>
          <w:p w:rsidR="00CC2C11" w:rsidRDefault="00DC5136" w:rsidP="00DC5136">
            <w:r>
              <w:t>Steps and handrails safer for pupils/adults with visual impairment. Areas maintained on a regular basis.</w:t>
            </w:r>
          </w:p>
        </w:tc>
      </w:tr>
      <w:tr w:rsidR="00CC2C11" w:rsidTr="008E555D">
        <w:tc>
          <w:tcPr>
            <w:tcW w:w="3168" w:type="dxa"/>
          </w:tcPr>
          <w:p w:rsidR="00CC2C11" w:rsidRDefault="00A45647" w:rsidP="00E77868">
            <w:r>
              <w:t xml:space="preserve">Provision of wheelchair accessible toilets </w:t>
            </w:r>
          </w:p>
        </w:tc>
        <w:tc>
          <w:tcPr>
            <w:tcW w:w="1484" w:type="dxa"/>
          </w:tcPr>
          <w:p w:rsidR="00CC2C11" w:rsidRDefault="002840B6" w:rsidP="00D62FDC">
            <w:r>
              <w:t>PJ</w:t>
            </w:r>
          </w:p>
        </w:tc>
        <w:tc>
          <w:tcPr>
            <w:tcW w:w="3252" w:type="dxa"/>
          </w:tcPr>
          <w:p w:rsidR="00CC2C11" w:rsidRDefault="00B652CD" w:rsidP="00D62FDC">
            <w:r w:rsidRPr="00B652CD">
              <w:t>Maintain a wheelchair accessible toilet</w:t>
            </w:r>
          </w:p>
        </w:tc>
        <w:tc>
          <w:tcPr>
            <w:tcW w:w="2101" w:type="dxa"/>
          </w:tcPr>
          <w:p w:rsidR="00CC2C11" w:rsidRDefault="002840B6" w:rsidP="00D62FDC">
            <w:r>
              <w:t>Maintenance budget</w:t>
            </w:r>
          </w:p>
        </w:tc>
        <w:tc>
          <w:tcPr>
            <w:tcW w:w="1330" w:type="dxa"/>
          </w:tcPr>
          <w:p w:rsidR="00CC2C11" w:rsidRDefault="002840B6" w:rsidP="00D62FDC">
            <w:r>
              <w:t>Ongoing</w:t>
            </w:r>
          </w:p>
        </w:tc>
        <w:tc>
          <w:tcPr>
            <w:tcW w:w="2613" w:type="dxa"/>
          </w:tcPr>
          <w:p w:rsidR="00B652CD" w:rsidRDefault="00B652CD" w:rsidP="00B652CD">
            <w:r>
              <w:t>Physical accessibility of school increased</w:t>
            </w:r>
          </w:p>
          <w:p w:rsidR="00CC2C11" w:rsidRDefault="00B652CD" w:rsidP="00B652CD">
            <w:r>
              <w:t>Wheelchair accessible toilet</w:t>
            </w:r>
          </w:p>
        </w:tc>
      </w:tr>
      <w:tr w:rsidR="00A45647" w:rsidTr="008E555D">
        <w:tc>
          <w:tcPr>
            <w:tcW w:w="3168" w:type="dxa"/>
          </w:tcPr>
          <w:p w:rsidR="004E4472" w:rsidRDefault="00A45647" w:rsidP="00D62FDC">
            <w:r>
              <w:t>Fit grab rails where necessary</w:t>
            </w:r>
          </w:p>
          <w:p w:rsidR="002840B6" w:rsidRDefault="002840B6" w:rsidP="00D62FDC"/>
          <w:p w:rsidR="002840B6" w:rsidRDefault="002840B6" w:rsidP="00D62FDC"/>
          <w:p w:rsidR="002840B6" w:rsidRDefault="002840B6" w:rsidP="00D62FDC"/>
          <w:p w:rsidR="002840B6" w:rsidRDefault="002840B6" w:rsidP="00D62FDC"/>
        </w:tc>
        <w:tc>
          <w:tcPr>
            <w:tcW w:w="1484" w:type="dxa"/>
          </w:tcPr>
          <w:p w:rsidR="00A45647" w:rsidRDefault="00752EB9" w:rsidP="008E555D">
            <w:r>
              <w:t>JM</w:t>
            </w:r>
            <w:r w:rsidR="002840B6">
              <w:t>/PJ</w:t>
            </w:r>
          </w:p>
        </w:tc>
        <w:tc>
          <w:tcPr>
            <w:tcW w:w="3252" w:type="dxa"/>
          </w:tcPr>
          <w:p w:rsidR="00A45647" w:rsidRDefault="00DC5136" w:rsidP="00D62FDC">
            <w:r>
              <w:t>Maintain grab rails around school site, including classrooms and other appropriate locations</w:t>
            </w:r>
          </w:p>
        </w:tc>
        <w:tc>
          <w:tcPr>
            <w:tcW w:w="2101" w:type="dxa"/>
          </w:tcPr>
          <w:p w:rsidR="00A45647" w:rsidRDefault="00DC5136" w:rsidP="00D62FDC">
            <w:r>
              <w:t>Cost of new rails if needed</w:t>
            </w:r>
          </w:p>
        </w:tc>
        <w:tc>
          <w:tcPr>
            <w:tcW w:w="1330" w:type="dxa"/>
          </w:tcPr>
          <w:p w:rsidR="00A45647" w:rsidRDefault="00A45647" w:rsidP="00D62FDC"/>
        </w:tc>
        <w:tc>
          <w:tcPr>
            <w:tcW w:w="2613" w:type="dxa"/>
          </w:tcPr>
          <w:p w:rsidR="00A45647" w:rsidRDefault="00DC5136" w:rsidP="00D62FDC">
            <w:r w:rsidRPr="00DC5136">
              <w:t>Accessibility of school &amp; play areas increased. Physically impaired pupils able to access all areas.</w:t>
            </w:r>
          </w:p>
        </w:tc>
      </w:tr>
      <w:tr w:rsidR="00A45647" w:rsidTr="008E555D">
        <w:tc>
          <w:tcPr>
            <w:tcW w:w="3168" w:type="dxa"/>
          </w:tcPr>
          <w:p w:rsidR="00A45647" w:rsidRDefault="00A45647" w:rsidP="00D62FDC">
            <w:r>
              <w:lastRenderedPageBreak/>
              <w:t>Maintain Safe access around exterior of school</w:t>
            </w:r>
          </w:p>
        </w:tc>
        <w:tc>
          <w:tcPr>
            <w:tcW w:w="1484" w:type="dxa"/>
          </w:tcPr>
          <w:p w:rsidR="00A45647" w:rsidRDefault="00752EB9" w:rsidP="00D62FDC">
            <w:r>
              <w:t>JM</w:t>
            </w:r>
            <w:r w:rsidR="00E77868">
              <w:t>/PJ</w:t>
            </w:r>
          </w:p>
        </w:tc>
        <w:tc>
          <w:tcPr>
            <w:tcW w:w="3252" w:type="dxa"/>
          </w:tcPr>
          <w:p w:rsidR="00A45647" w:rsidRDefault="005326E1" w:rsidP="00D62FDC">
            <w:r w:rsidRPr="005326E1">
              <w:t>Ensure that pathways are kept clear of vegetation. Make sure grounds maintenance contractors know which areas to prioritise.</w:t>
            </w:r>
          </w:p>
        </w:tc>
        <w:tc>
          <w:tcPr>
            <w:tcW w:w="2101" w:type="dxa"/>
          </w:tcPr>
          <w:p w:rsidR="00A45647" w:rsidRDefault="005326E1" w:rsidP="00D62FDC">
            <w:r w:rsidRPr="005326E1">
              <w:t>Cost included in ground`s maintenance contract</w:t>
            </w:r>
          </w:p>
        </w:tc>
        <w:tc>
          <w:tcPr>
            <w:tcW w:w="1330" w:type="dxa"/>
          </w:tcPr>
          <w:p w:rsidR="00A45647" w:rsidRDefault="005326E1" w:rsidP="00D62FDC">
            <w:r>
              <w:t>On going</w:t>
            </w:r>
          </w:p>
        </w:tc>
        <w:tc>
          <w:tcPr>
            <w:tcW w:w="2613" w:type="dxa"/>
          </w:tcPr>
          <w:p w:rsidR="00A45647" w:rsidRDefault="005326E1" w:rsidP="00D62FDC">
            <w:r w:rsidRPr="005326E1">
              <w:t>Disabled people to move unhindered along exterior pathways</w:t>
            </w:r>
          </w:p>
        </w:tc>
      </w:tr>
      <w:tr w:rsidR="00A45647" w:rsidTr="008E555D">
        <w:tc>
          <w:tcPr>
            <w:tcW w:w="3168" w:type="dxa"/>
          </w:tcPr>
          <w:p w:rsidR="00A45647" w:rsidRDefault="006D1CD8" w:rsidP="00D62FDC">
            <w:r>
              <w:t>All out of school activities are planned to ensure, where reasonable, the participation and independence of all pupils.</w:t>
            </w:r>
          </w:p>
        </w:tc>
        <w:tc>
          <w:tcPr>
            <w:tcW w:w="1484" w:type="dxa"/>
          </w:tcPr>
          <w:p w:rsidR="00A45647" w:rsidRDefault="00E77868" w:rsidP="00752EB9">
            <w:r>
              <w:t>GS/</w:t>
            </w:r>
            <w:r w:rsidR="00752EB9">
              <w:t>JM</w:t>
            </w:r>
          </w:p>
        </w:tc>
        <w:tc>
          <w:tcPr>
            <w:tcW w:w="3252" w:type="dxa"/>
          </w:tcPr>
          <w:p w:rsidR="00A45647" w:rsidRDefault="00B652CD" w:rsidP="00B652CD">
            <w:r w:rsidRPr="00B652CD">
              <w:t xml:space="preserve">Review all out-of-school provision to ensure compliance with legislation </w:t>
            </w:r>
          </w:p>
        </w:tc>
        <w:tc>
          <w:tcPr>
            <w:tcW w:w="2101" w:type="dxa"/>
          </w:tcPr>
          <w:p w:rsidR="00A45647" w:rsidRDefault="00A45647" w:rsidP="00D62FDC"/>
        </w:tc>
        <w:tc>
          <w:tcPr>
            <w:tcW w:w="1330" w:type="dxa"/>
          </w:tcPr>
          <w:p w:rsidR="00A45647" w:rsidRDefault="002840B6" w:rsidP="00D62FDC">
            <w:r>
              <w:t>Ongoing</w:t>
            </w:r>
          </w:p>
        </w:tc>
        <w:tc>
          <w:tcPr>
            <w:tcW w:w="2613" w:type="dxa"/>
          </w:tcPr>
          <w:p w:rsidR="00A45647" w:rsidRDefault="00B652CD" w:rsidP="00D62FDC">
            <w:r w:rsidRPr="00B652CD">
              <w:t>All out-of-school activities will be conducted in an inclusive environment with providers that comply with all current and future legislative requirements</w:t>
            </w:r>
          </w:p>
        </w:tc>
      </w:tr>
      <w:tr w:rsidR="00E945D9" w:rsidTr="008E555D">
        <w:tc>
          <w:tcPr>
            <w:tcW w:w="3168" w:type="dxa"/>
          </w:tcPr>
          <w:p w:rsidR="00E945D9" w:rsidRDefault="00E945D9" w:rsidP="00D62FDC">
            <w:r>
              <w:t>Training for Awareness Raising of Disability issues</w:t>
            </w:r>
          </w:p>
        </w:tc>
        <w:tc>
          <w:tcPr>
            <w:tcW w:w="1484" w:type="dxa"/>
          </w:tcPr>
          <w:p w:rsidR="00E945D9" w:rsidRDefault="00E77868" w:rsidP="00752EB9">
            <w:r>
              <w:t xml:space="preserve"> GS/</w:t>
            </w:r>
            <w:r w:rsidR="00752EB9">
              <w:t>JM</w:t>
            </w:r>
            <w:r>
              <w:t xml:space="preserve">                                                              </w:t>
            </w:r>
          </w:p>
        </w:tc>
        <w:tc>
          <w:tcPr>
            <w:tcW w:w="3252" w:type="dxa"/>
          </w:tcPr>
          <w:p w:rsidR="00E945D9" w:rsidRDefault="00DB3712" w:rsidP="00D62FDC">
            <w:r w:rsidRPr="00DB3712">
              <w:t>Provide training for governors, staff, pupils and parents Discuss perception of issues with staff to determine the current status of school</w:t>
            </w:r>
          </w:p>
        </w:tc>
        <w:tc>
          <w:tcPr>
            <w:tcW w:w="2101" w:type="dxa"/>
          </w:tcPr>
          <w:p w:rsidR="00E945D9" w:rsidRDefault="00E945D9" w:rsidP="00D62FDC"/>
        </w:tc>
        <w:tc>
          <w:tcPr>
            <w:tcW w:w="1330" w:type="dxa"/>
          </w:tcPr>
          <w:p w:rsidR="00E945D9" w:rsidRDefault="002840B6" w:rsidP="00D62FDC">
            <w:r>
              <w:t>Ongoing</w:t>
            </w:r>
          </w:p>
        </w:tc>
        <w:tc>
          <w:tcPr>
            <w:tcW w:w="2613" w:type="dxa"/>
          </w:tcPr>
          <w:p w:rsidR="00E945D9" w:rsidRDefault="00DB3712" w:rsidP="00D62FDC">
            <w:r w:rsidRPr="00DB3712">
              <w:t>Whole school community aware of issues relating to Access</w:t>
            </w:r>
          </w:p>
        </w:tc>
      </w:tr>
    </w:tbl>
    <w:p w:rsidR="00D62FDC" w:rsidRDefault="00D62FDC" w:rsidP="00A45647">
      <w:pPr>
        <w:jc w:val="center"/>
      </w:pPr>
    </w:p>
    <w:sectPr w:rsidR="00D62FDC" w:rsidSect="00CC2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1"/>
    <w:rsid w:val="00093C80"/>
    <w:rsid w:val="00140271"/>
    <w:rsid w:val="002840B6"/>
    <w:rsid w:val="003C407A"/>
    <w:rsid w:val="004E4472"/>
    <w:rsid w:val="005326E1"/>
    <w:rsid w:val="00641353"/>
    <w:rsid w:val="00665BD8"/>
    <w:rsid w:val="006D1CD8"/>
    <w:rsid w:val="00752EB9"/>
    <w:rsid w:val="00803A93"/>
    <w:rsid w:val="008E555D"/>
    <w:rsid w:val="008F2480"/>
    <w:rsid w:val="0098171E"/>
    <w:rsid w:val="00A26E02"/>
    <w:rsid w:val="00A45647"/>
    <w:rsid w:val="00B652CD"/>
    <w:rsid w:val="00B82BEA"/>
    <w:rsid w:val="00CC2C11"/>
    <w:rsid w:val="00D62FDC"/>
    <w:rsid w:val="00D653E4"/>
    <w:rsid w:val="00D75E26"/>
    <w:rsid w:val="00DB3712"/>
    <w:rsid w:val="00DC5136"/>
    <w:rsid w:val="00E44012"/>
    <w:rsid w:val="00E77868"/>
    <w:rsid w:val="00E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DA381-1D66-42AC-AE0B-51C3DB8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 Login</dc:creator>
  <cp:lastModifiedBy>St James</cp:lastModifiedBy>
  <cp:revision>2</cp:revision>
  <dcterms:created xsi:type="dcterms:W3CDTF">2019-11-13T11:33:00Z</dcterms:created>
  <dcterms:modified xsi:type="dcterms:W3CDTF">2019-11-13T11:33:00Z</dcterms:modified>
</cp:coreProperties>
</file>